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7A23" w14:textId="77777777" w:rsidR="0095749B" w:rsidRDefault="0095749B" w:rsidP="0095749B">
      <w:pPr>
        <w:spacing w:line="0" w:lineRule="atLeast"/>
        <w:jc w:val="center"/>
        <w:rPr>
          <w:b/>
          <w:sz w:val="32"/>
        </w:rPr>
      </w:pPr>
      <w:r>
        <w:rPr>
          <w:b/>
          <w:sz w:val="32"/>
        </w:rPr>
        <w:t>Pédagogie par branches</w:t>
      </w:r>
    </w:p>
    <w:p w14:paraId="1F216C21" w14:textId="77777777" w:rsidR="0095749B" w:rsidRDefault="0095749B" w:rsidP="0095749B">
      <w:pPr>
        <w:spacing w:line="207" w:lineRule="exact"/>
        <w:rPr>
          <w:rFonts w:ascii="Times New Roman" w:eastAsia="Times New Roman" w:hAnsi="Times New Roman"/>
        </w:rPr>
      </w:pPr>
    </w:p>
    <w:p w14:paraId="603DF88A" w14:textId="5D6389DB" w:rsidR="0095749B" w:rsidRDefault="0095749B" w:rsidP="0095749B">
      <w:pPr>
        <w:spacing w:line="255" w:lineRule="auto"/>
        <w:jc w:val="both"/>
        <w:rPr>
          <w:i/>
        </w:rPr>
      </w:pPr>
      <w:bookmarkStart w:id="0" w:name="_GoBack"/>
      <w:r>
        <w:rPr>
          <w:i/>
        </w:rPr>
        <w:t>Le rythme du camp est adapté et tient compte de la manière dont le camp se déroule ; l’équipe a fait des choix pédagogiques et sait en parler ; il existe des conseils réguliers, qui servent à quelque chose (décider, réguler la vie collective) et do</w:t>
      </w:r>
      <w:r w:rsidR="00F33903">
        <w:rPr>
          <w:i/>
        </w:rPr>
        <w:t>nt l’organisation est réfléchie</w:t>
      </w:r>
      <w:r>
        <w:rPr>
          <w:i/>
        </w:rPr>
        <w:t xml:space="preserve"> ; les activités menées sont cohérentes avec les objectifs pédagogiques ; la notion de vie en petits groupes est mise en œuvre ; l’équipe a fait des choix réfléchis concernant la participation des enfants au fonctionnement du camp et à la conception de la grille de camp ; des règles sont posées concernant les conduites à risques, un échange est possible avec les respons</w:t>
      </w:r>
      <w:r w:rsidR="00F33903">
        <w:rPr>
          <w:i/>
        </w:rPr>
        <w:t>ables</w:t>
      </w:r>
      <w:r>
        <w:rPr>
          <w:i/>
        </w:rPr>
        <w:t xml:space="preserve"> sur ce sujet.</w:t>
      </w:r>
    </w:p>
    <w:bookmarkEnd w:id="0"/>
    <w:p w14:paraId="4474BC12" w14:textId="77777777" w:rsidR="0095749B" w:rsidRDefault="0095749B" w:rsidP="0095749B">
      <w:pPr>
        <w:spacing w:line="174" w:lineRule="exact"/>
        <w:rPr>
          <w:rFonts w:ascii="Times New Roman" w:eastAsia="Times New Roman" w:hAnsi="Times New Roman"/>
        </w:rPr>
      </w:pPr>
    </w:p>
    <w:p w14:paraId="4D5FD4A2" w14:textId="77777777" w:rsidR="00AC4AFB" w:rsidRDefault="00AC4AFB"/>
    <w:p w14:paraId="706D1960" w14:textId="1D0205BD" w:rsidR="0095749B" w:rsidRPr="00064A9F" w:rsidRDefault="0038355C" w:rsidP="00064A9F">
      <w:pPr>
        <w:spacing w:line="0" w:lineRule="atLeast"/>
        <w:rPr>
          <w:b/>
          <w:sz w:val="32"/>
        </w:rPr>
      </w:pPr>
      <w:r>
        <w:rPr>
          <w:b/>
          <w:sz w:val="32"/>
        </w:rPr>
        <w:t>Louvet</w:t>
      </w:r>
      <w:r w:rsidR="00AA4426">
        <w:rPr>
          <w:b/>
          <w:sz w:val="32"/>
        </w:rPr>
        <w:t>e</w:t>
      </w:r>
      <w:r>
        <w:rPr>
          <w:b/>
          <w:sz w:val="32"/>
        </w:rPr>
        <w:t>aux-</w:t>
      </w:r>
      <w:proofErr w:type="spellStart"/>
      <w:r>
        <w:rPr>
          <w:b/>
          <w:sz w:val="32"/>
        </w:rPr>
        <w:t>ettes</w:t>
      </w:r>
      <w:proofErr w:type="spellEnd"/>
    </w:p>
    <w:p w14:paraId="24735F81" w14:textId="77777777" w:rsidR="00064A9F" w:rsidRDefault="00064A9F" w:rsidP="0095749B">
      <w:pPr>
        <w:spacing w:line="0" w:lineRule="atLeast"/>
        <w:rPr>
          <w:rFonts w:ascii="Calibri Light" w:eastAsia="Calibri Light" w:hAnsi="Calibri Light"/>
          <w:i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5240"/>
        <w:gridCol w:w="992"/>
        <w:gridCol w:w="3261"/>
      </w:tblGrid>
      <w:tr w:rsidR="0095749B" w14:paraId="49A781F0" w14:textId="77777777" w:rsidTr="00ED4F43">
        <w:tc>
          <w:tcPr>
            <w:tcW w:w="5240" w:type="dxa"/>
          </w:tcPr>
          <w:p w14:paraId="7923936E" w14:textId="3D55C314" w:rsidR="0095749B" w:rsidRDefault="00F33903" w:rsidP="00F33903">
            <w:pPr>
              <w:jc w:val="center"/>
            </w:pPr>
            <w:r>
              <w:t>A</w:t>
            </w:r>
            <w:r w:rsidR="0095749B">
              <w:t>ctions</w:t>
            </w:r>
          </w:p>
        </w:tc>
        <w:tc>
          <w:tcPr>
            <w:tcW w:w="992" w:type="dxa"/>
          </w:tcPr>
          <w:p w14:paraId="64DBCC4F" w14:textId="77777777" w:rsidR="0095749B" w:rsidRDefault="0095749B" w:rsidP="00F33903">
            <w:pPr>
              <w:jc w:val="center"/>
            </w:pPr>
            <w:r>
              <w:t>Appliqué (oui/non)</w:t>
            </w:r>
          </w:p>
        </w:tc>
        <w:tc>
          <w:tcPr>
            <w:tcW w:w="3261" w:type="dxa"/>
          </w:tcPr>
          <w:p w14:paraId="5F39DB86" w14:textId="18436938" w:rsidR="0095749B" w:rsidRDefault="0095749B" w:rsidP="00F33903">
            <w:pPr>
              <w:jc w:val="center"/>
            </w:pPr>
            <w:r>
              <w:t>Commentaire</w:t>
            </w:r>
            <w:r w:rsidR="00F33903">
              <w:t>(s)</w:t>
            </w:r>
          </w:p>
        </w:tc>
      </w:tr>
      <w:tr w:rsidR="0095749B" w14:paraId="7B76B2D8" w14:textId="77777777" w:rsidTr="00ED4F43">
        <w:tc>
          <w:tcPr>
            <w:tcW w:w="9493" w:type="dxa"/>
            <w:gridSpan w:val="3"/>
            <w:shd w:val="clear" w:color="auto" w:fill="D0CECE" w:themeFill="background2" w:themeFillShade="E6"/>
          </w:tcPr>
          <w:p w14:paraId="3A30C15C" w14:textId="77777777" w:rsidR="0095749B" w:rsidRPr="0095749B" w:rsidRDefault="0095749B" w:rsidP="0095749B">
            <w:pPr>
              <w:jc w:val="center"/>
            </w:pPr>
            <w:r w:rsidRPr="0095749B">
              <w:t>Indicateurs de la méthode scoute</w:t>
            </w:r>
          </w:p>
        </w:tc>
      </w:tr>
      <w:tr w:rsidR="0095749B" w14:paraId="71520D3C" w14:textId="77777777" w:rsidTr="00ED4F43">
        <w:tc>
          <w:tcPr>
            <w:tcW w:w="5240" w:type="dxa"/>
            <w:vAlign w:val="bottom"/>
          </w:tcPr>
          <w:p w14:paraId="13B8132A" w14:textId="2760C044" w:rsidR="0095749B" w:rsidRDefault="0038355C" w:rsidP="00B23202">
            <w:pPr>
              <w:spacing w:line="238" w:lineRule="exact"/>
            </w:pPr>
            <w:r>
              <w:t xml:space="preserve">Les enfants sont </w:t>
            </w:r>
            <w:proofErr w:type="spellStart"/>
            <w:r>
              <w:t>parti</w:t>
            </w:r>
            <w:r w:rsidR="00F33903">
              <w:rPr>
                <w:rFonts w:cs="Calibri"/>
              </w:rPr>
              <w:t>·</w:t>
            </w:r>
            <w:r w:rsidR="00F33903">
              <w:t>e</w:t>
            </w:r>
            <w:r w:rsidR="00F33903">
              <w:rPr>
                <w:rFonts w:cs="Calibri"/>
              </w:rPr>
              <w:t>·</w:t>
            </w:r>
            <w:r w:rsidR="00435268">
              <w:t>s</w:t>
            </w:r>
            <w:proofErr w:type="spellEnd"/>
            <w:r w:rsidR="00435268">
              <w:t xml:space="preserve"> en </w:t>
            </w:r>
            <w:proofErr w:type="spellStart"/>
            <w:r w:rsidR="00435268">
              <w:t>Rando</w:t>
            </w:r>
            <w:proofErr w:type="spellEnd"/>
            <w:r w:rsidR="00435268">
              <w:t xml:space="preserve"> Loup</w:t>
            </w:r>
            <w:r>
              <w:t xml:space="preserve"> ou en mini camp</w:t>
            </w:r>
          </w:p>
        </w:tc>
        <w:tc>
          <w:tcPr>
            <w:tcW w:w="992" w:type="dxa"/>
          </w:tcPr>
          <w:p w14:paraId="17C3EE21" w14:textId="77777777" w:rsidR="0095749B" w:rsidRDefault="0095749B" w:rsidP="0095749B"/>
        </w:tc>
        <w:tc>
          <w:tcPr>
            <w:tcW w:w="3261" w:type="dxa"/>
          </w:tcPr>
          <w:p w14:paraId="5293207C" w14:textId="77777777" w:rsidR="0095749B" w:rsidRDefault="0095749B" w:rsidP="0095749B"/>
        </w:tc>
      </w:tr>
      <w:tr w:rsidR="0095749B" w14:paraId="000BFAFB" w14:textId="77777777" w:rsidTr="00ED4F43">
        <w:tc>
          <w:tcPr>
            <w:tcW w:w="5240" w:type="dxa"/>
            <w:vAlign w:val="bottom"/>
          </w:tcPr>
          <w:p w14:paraId="748FBA82" w14:textId="2B7C94A7" w:rsidR="00ED4F43" w:rsidRDefault="00F33903" w:rsidP="0038355C">
            <w:pPr>
              <w:spacing w:line="243" w:lineRule="exact"/>
            </w:pPr>
            <w:r>
              <w:t xml:space="preserve">Les enfants sont </w:t>
            </w:r>
            <w:proofErr w:type="spellStart"/>
            <w:r>
              <w:t>organisé</w:t>
            </w:r>
            <w:r>
              <w:rPr>
                <w:rFonts w:cs="Calibri"/>
              </w:rPr>
              <w:t>·</w:t>
            </w:r>
            <w:r>
              <w:t>e</w:t>
            </w:r>
            <w:r>
              <w:rPr>
                <w:rFonts w:cs="Calibri"/>
              </w:rPr>
              <w:t>·</w:t>
            </w:r>
            <w:r>
              <w:t>s</w:t>
            </w:r>
            <w:proofErr w:type="spellEnd"/>
            <w:r w:rsidR="0038355C">
              <w:t xml:space="preserve"> en cercle</w:t>
            </w:r>
          </w:p>
        </w:tc>
        <w:tc>
          <w:tcPr>
            <w:tcW w:w="992" w:type="dxa"/>
          </w:tcPr>
          <w:p w14:paraId="48F2F9A6" w14:textId="77777777" w:rsidR="0095749B" w:rsidRDefault="0095749B" w:rsidP="0095749B"/>
        </w:tc>
        <w:tc>
          <w:tcPr>
            <w:tcW w:w="3261" w:type="dxa"/>
          </w:tcPr>
          <w:p w14:paraId="2C6028DA" w14:textId="77777777" w:rsidR="0095749B" w:rsidRDefault="0095749B" w:rsidP="0095749B"/>
        </w:tc>
      </w:tr>
      <w:tr w:rsidR="0095749B" w14:paraId="24FEEDFD" w14:textId="77777777" w:rsidTr="00ED4F43">
        <w:tc>
          <w:tcPr>
            <w:tcW w:w="5240" w:type="dxa"/>
            <w:vAlign w:val="bottom"/>
          </w:tcPr>
          <w:p w14:paraId="5B57BE4A" w14:textId="7A651A3E" w:rsidR="00ED4F43" w:rsidRDefault="0038355C" w:rsidP="0038355C">
            <w:pPr>
              <w:spacing w:line="0" w:lineRule="atLeast"/>
            </w:pPr>
            <w:r>
              <w:t>Des temps de conseil sont mis en place</w:t>
            </w:r>
          </w:p>
        </w:tc>
        <w:tc>
          <w:tcPr>
            <w:tcW w:w="992" w:type="dxa"/>
          </w:tcPr>
          <w:p w14:paraId="502C118C" w14:textId="77777777" w:rsidR="0095749B" w:rsidRDefault="0095749B" w:rsidP="0095749B"/>
        </w:tc>
        <w:tc>
          <w:tcPr>
            <w:tcW w:w="3261" w:type="dxa"/>
          </w:tcPr>
          <w:p w14:paraId="45A9FA95" w14:textId="77777777" w:rsidR="0095749B" w:rsidRDefault="0095749B" w:rsidP="0095749B"/>
        </w:tc>
      </w:tr>
      <w:tr w:rsidR="0095749B" w14:paraId="741A540D" w14:textId="77777777" w:rsidTr="00ED4F43">
        <w:tc>
          <w:tcPr>
            <w:tcW w:w="5240" w:type="dxa"/>
            <w:vAlign w:val="bottom"/>
          </w:tcPr>
          <w:p w14:paraId="150A58D6" w14:textId="35C19664" w:rsidR="00ED4F43" w:rsidRDefault="00270F55" w:rsidP="00B23202">
            <w:pPr>
              <w:spacing w:line="0" w:lineRule="atLeast"/>
            </w:pPr>
            <w:r>
              <w:t xml:space="preserve">Les </w:t>
            </w:r>
            <w:proofErr w:type="spellStart"/>
            <w:r>
              <w:t>louveteaux</w:t>
            </w:r>
            <w:r w:rsidR="00F33903">
              <w:rPr>
                <w:rFonts w:cs="Calibri"/>
              </w:rPr>
              <w:t>·</w:t>
            </w:r>
            <w:r w:rsidR="00F33903">
              <w:t>e</w:t>
            </w:r>
            <w:r w:rsidR="00F33903">
              <w:rPr>
                <w:rFonts w:cs="Calibri"/>
              </w:rPr>
              <w:t>ttes</w:t>
            </w:r>
            <w:proofErr w:type="spellEnd"/>
            <w:r>
              <w:t xml:space="preserve"> vivent des projets collectifs ou personnels</w:t>
            </w:r>
          </w:p>
        </w:tc>
        <w:tc>
          <w:tcPr>
            <w:tcW w:w="992" w:type="dxa"/>
          </w:tcPr>
          <w:p w14:paraId="48FECAC8" w14:textId="77777777" w:rsidR="0095749B" w:rsidRDefault="0095749B" w:rsidP="0095749B"/>
        </w:tc>
        <w:tc>
          <w:tcPr>
            <w:tcW w:w="3261" w:type="dxa"/>
          </w:tcPr>
          <w:p w14:paraId="71B6279B" w14:textId="77777777" w:rsidR="0095749B" w:rsidRDefault="0095749B" w:rsidP="0095749B"/>
        </w:tc>
      </w:tr>
      <w:tr w:rsidR="0095749B" w14:paraId="29DD3D06" w14:textId="77777777" w:rsidTr="00ED4F43">
        <w:tc>
          <w:tcPr>
            <w:tcW w:w="5240" w:type="dxa"/>
          </w:tcPr>
          <w:p w14:paraId="692C5705" w14:textId="533D6C9A" w:rsidR="00ED4F43" w:rsidRDefault="00270F55" w:rsidP="0038355C">
            <w:r>
              <w:t>Des activités de découverte et d’appropriation de l’environnement proche sont mis</w:t>
            </w:r>
            <w:r w:rsidR="00E103C2">
              <w:t>es</w:t>
            </w:r>
            <w:r>
              <w:t xml:space="preserve"> en place </w:t>
            </w:r>
          </w:p>
        </w:tc>
        <w:tc>
          <w:tcPr>
            <w:tcW w:w="992" w:type="dxa"/>
          </w:tcPr>
          <w:p w14:paraId="65134390" w14:textId="77777777" w:rsidR="0095749B" w:rsidRDefault="0095749B" w:rsidP="0095749B"/>
        </w:tc>
        <w:tc>
          <w:tcPr>
            <w:tcW w:w="3261" w:type="dxa"/>
          </w:tcPr>
          <w:p w14:paraId="2F13E8F8" w14:textId="77777777" w:rsidR="0095749B" w:rsidRDefault="0095749B" w:rsidP="0095749B"/>
        </w:tc>
      </w:tr>
      <w:tr w:rsidR="0095749B" w14:paraId="26F2C2E3" w14:textId="77777777" w:rsidTr="00ED4F43">
        <w:tc>
          <w:tcPr>
            <w:tcW w:w="5240" w:type="dxa"/>
          </w:tcPr>
          <w:p w14:paraId="2F394E49" w14:textId="4C8F951B" w:rsidR="00ED4F43" w:rsidRDefault="00270F55" w:rsidP="0038355C">
            <w:r>
              <w:t>Les activités sont organisé</w:t>
            </w:r>
            <w:r w:rsidR="00F33903">
              <w:t>e</w:t>
            </w:r>
            <w:r>
              <w:t xml:space="preserve">s autour d’un imaginaire </w:t>
            </w:r>
          </w:p>
        </w:tc>
        <w:tc>
          <w:tcPr>
            <w:tcW w:w="992" w:type="dxa"/>
          </w:tcPr>
          <w:p w14:paraId="447D16EB" w14:textId="77777777" w:rsidR="0095749B" w:rsidRDefault="0095749B" w:rsidP="0095749B"/>
        </w:tc>
        <w:tc>
          <w:tcPr>
            <w:tcW w:w="3261" w:type="dxa"/>
          </w:tcPr>
          <w:p w14:paraId="0DE50B64" w14:textId="77777777" w:rsidR="0095749B" w:rsidRDefault="0095749B" w:rsidP="0095749B"/>
        </w:tc>
      </w:tr>
      <w:tr w:rsidR="0095749B" w14:paraId="0D791CA5" w14:textId="77777777" w:rsidTr="00ED4F43">
        <w:tc>
          <w:tcPr>
            <w:tcW w:w="5240" w:type="dxa"/>
          </w:tcPr>
          <w:p w14:paraId="78D6BD50" w14:textId="3A16A52F" w:rsidR="00ED4F43" w:rsidRDefault="00270F55" w:rsidP="00270F55">
            <w:r>
              <w:t xml:space="preserve">Un cadre symbolique est présent </w:t>
            </w:r>
          </w:p>
        </w:tc>
        <w:tc>
          <w:tcPr>
            <w:tcW w:w="992" w:type="dxa"/>
          </w:tcPr>
          <w:p w14:paraId="61298BF7" w14:textId="77777777" w:rsidR="0095749B" w:rsidRDefault="0095749B" w:rsidP="0095749B"/>
        </w:tc>
        <w:tc>
          <w:tcPr>
            <w:tcW w:w="3261" w:type="dxa"/>
          </w:tcPr>
          <w:p w14:paraId="11EB5DC5" w14:textId="77777777" w:rsidR="0095749B" w:rsidRDefault="0095749B" w:rsidP="0095749B"/>
        </w:tc>
      </w:tr>
      <w:tr w:rsidR="0095749B" w14:paraId="482BB4F9" w14:textId="77777777" w:rsidTr="00ED4F43">
        <w:tc>
          <w:tcPr>
            <w:tcW w:w="5240" w:type="dxa"/>
          </w:tcPr>
          <w:p w14:paraId="69331DB2" w14:textId="77777777" w:rsidR="00ED4F43" w:rsidRDefault="00ED4F43" w:rsidP="0038355C"/>
        </w:tc>
        <w:tc>
          <w:tcPr>
            <w:tcW w:w="992" w:type="dxa"/>
          </w:tcPr>
          <w:p w14:paraId="690715CB" w14:textId="77777777" w:rsidR="0095749B" w:rsidRDefault="0095749B" w:rsidP="0095749B"/>
        </w:tc>
        <w:tc>
          <w:tcPr>
            <w:tcW w:w="3261" w:type="dxa"/>
          </w:tcPr>
          <w:p w14:paraId="4FDC0EAC" w14:textId="77777777" w:rsidR="0095749B" w:rsidRDefault="0095749B" w:rsidP="0095749B"/>
        </w:tc>
      </w:tr>
      <w:tr w:rsidR="00B23202" w14:paraId="2BBB8903" w14:textId="77777777" w:rsidTr="00ED4F43">
        <w:tc>
          <w:tcPr>
            <w:tcW w:w="9493" w:type="dxa"/>
            <w:gridSpan w:val="3"/>
            <w:shd w:val="clear" w:color="auto" w:fill="D0CECE" w:themeFill="background2" w:themeFillShade="E6"/>
          </w:tcPr>
          <w:p w14:paraId="4FCAA227" w14:textId="77777777" w:rsidR="00B23202" w:rsidRDefault="00B23202" w:rsidP="00B23202">
            <w:pPr>
              <w:jc w:val="center"/>
            </w:pPr>
            <w:r>
              <w:t>Les clés de l’aventure – Vivre la démocratie</w:t>
            </w:r>
          </w:p>
        </w:tc>
      </w:tr>
      <w:tr w:rsidR="0095749B" w14:paraId="702F9699" w14:textId="77777777" w:rsidTr="00ED4F43">
        <w:tc>
          <w:tcPr>
            <w:tcW w:w="5240" w:type="dxa"/>
          </w:tcPr>
          <w:p w14:paraId="66F068D1" w14:textId="381EE5B9" w:rsidR="00ED4F43" w:rsidRDefault="00270F55" w:rsidP="0038355C">
            <w:r>
              <w:t>Les enfants président le conseil</w:t>
            </w:r>
          </w:p>
        </w:tc>
        <w:tc>
          <w:tcPr>
            <w:tcW w:w="992" w:type="dxa"/>
          </w:tcPr>
          <w:p w14:paraId="2FF1FF88" w14:textId="77777777" w:rsidR="0095749B" w:rsidRDefault="0095749B" w:rsidP="0095749B"/>
        </w:tc>
        <w:tc>
          <w:tcPr>
            <w:tcW w:w="3261" w:type="dxa"/>
          </w:tcPr>
          <w:p w14:paraId="71E4C391" w14:textId="77777777" w:rsidR="0095749B" w:rsidRDefault="0095749B" w:rsidP="0095749B"/>
        </w:tc>
      </w:tr>
      <w:tr w:rsidR="00270F55" w14:paraId="607C7675" w14:textId="77777777" w:rsidTr="00ED4F43">
        <w:tc>
          <w:tcPr>
            <w:tcW w:w="5240" w:type="dxa"/>
          </w:tcPr>
          <w:p w14:paraId="60176CE3" w14:textId="7468A28C" w:rsidR="00270F55" w:rsidRDefault="00270F55" w:rsidP="0038355C">
            <w:r>
              <w:t xml:space="preserve">Les cercles </w:t>
            </w:r>
            <w:r w:rsidR="00435268">
              <w:t>vivent une E</w:t>
            </w:r>
            <w:r>
              <w:t>ntreprise</w:t>
            </w:r>
          </w:p>
        </w:tc>
        <w:tc>
          <w:tcPr>
            <w:tcW w:w="992" w:type="dxa"/>
          </w:tcPr>
          <w:p w14:paraId="7DB92265" w14:textId="77777777" w:rsidR="00270F55" w:rsidRDefault="00270F55" w:rsidP="0095749B"/>
        </w:tc>
        <w:tc>
          <w:tcPr>
            <w:tcW w:w="3261" w:type="dxa"/>
          </w:tcPr>
          <w:p w14:paraId="4269660A" w14:textId="77777777" w:rsidR="00270F55" w:rsidRDefault="00270F55" w:rsidP="0095749B"/>
        </w:tc>
      </w:tr>
      <w:tr w:rsidR="00B23202" w14:paraId="691A0276" w14:textId="77777777" w:rsidTr="00ED4F43">
        <w:tc>
          <w:tcPr>
            <w:tcW w:w="9493" w:type="dxa"/>
            <w:gridSpan w:val="3"/>
            <w:shd w:val="clear" w:color="auto" w:fill="D0CECE" w:themeFill="background2" w:themeFillShade="E6"/>
          </w:tcPr>
          <w:p w14:paraId="6CB14E69" w14:textId="77777777" w:rsidR="00B23202" w:rsidRDefault="00B23202" w:rsidP="00B23202">
            <w:pPr>
              <w:jc w:val="center"/>
            </w:pPr>
            <w:r>
              <w:t>Les clés de l’aventure – Vivre la coéducation</w:t>
            </w:r>
          </w:p>
        </w:tc>
      </w:tr>
      <w:tr w:rsidR="00B23202" w14:paraId="7367BC9A" w14:textId="77777777" w:rsidTr="00ED4F43">
        <w:tc>
          <w:tcPr>
            <w:tcW w:w="5240" w:type="dxa"/>
          </w:tcPr>
          <w:p w14:paraId="35F2D8CE" w14:textId="1AFEA30B" w:rsidR="00ED4F43" w:rsidRDefault="00435268" w:rsidP="0038355C">
            <w:r>
              <w:t xml:space="preserve">Les </w:t>
            </w:r>
            <w:r w:rsidR="00270F55">
              <w:t>enfants sont organisés en équipes de vie (groupe de 5 à 7 jeunes)</w:t>
            </w:r>
          </w:p>
        </w:tc>
        <w:tc>
          <w:tcPr>
            <w:tcW w:w="992" w:type="dxa"/>
          </w:tcPr>
          <w:p w14:paraId="40741E3E" w14:textId="77777777" w:rsidR="00B23202" w:rsidRDefault="00B23202" w:rsidP="0095749B"/>
        </w:tc>
        <w:tc>
          <w:tcPr>
            <w:tcW w:w="3261" w:type="dxa"/>
          </w:tcPr>
          <w:p w14:paraId="41B90E55" w14:textId="77777777" w:rsidR="00B23202" w:rsidRDefault="00B23202" w:rsidP="0095749B"/>
        </w:tc>
      </w:tr>
      <w:tr w:rsidR="00ED4F43" w14:paraId="069D85E7" w14:textId="77777777" w:rsidTr="00ED4F43">
        <w:tc>
          <w:tcPr>
            <w:tcW w:w="9493" w:type="dxa"/>
            <w:gridSpan w:val="3"/>
            <w:shd w:val="clear" w:color="auto" w:fill="D0CECE" w:themeFill="background2" w:themeFillShade="E6"/>
          </w:tcPr>
          <w:p w14:paraId="5DCC6DCF" w14:textId="77777777" w:rsidR="00ED4F43" w:rsidRDefault="00ED4F43" w:rsidP="00ED4F43">
            <w:pPr>
              <w:jc w:val="center"/>
            </w:pPr>
            <w:r>
              <w:t>Les clés de l’aventure – Vivre la laïcité</w:t>
            </w:r>
          </w:p>
        </w:tc>
      </w:tr>
      <w:tr w:rsidR="00B23202" w14:paraId="22AAF821" w14:textId="77777777" w:rsidTr="00ED4F43">
        <w:tc>
          <w:tcPr>
            <w:tcW w:w="5240" w:type="dxa"/>
          </w:tcPr>
          <w:p w14:paraId="6426B161" w14:textId="492385B1" w:rsidR="00B23202" w:rsidRDefault="00270F55" w:rsidP="00270F55">
            <w:r>
              <w:t>Les enfants vivent des temps Spi’ ou Philo’</w:t>
            </w:r>
          </w:p>
        </w:tc>
        <w:tc>
          <w:tcPr>
            <w:tcW w:w="992" w:type="dxa"/>
          </w:tcPr>
          <w:p w14:paraId="3B6FB480" w14:textId="77777777" w:rsidR="00B23202" w:rsidRDefault="00B23202" w:rsidP="0095749B"/>
        </w:tc>
        <w:tc>
          <w:tcPr>
            <w:tcW w:w="3261" w:type="dxa"/>
          </w:tcPr>
          <w:p w14:paraId="476C594F" w14:textId="77777777" w:rsidR="00B23202" w:rsidRDefault="00B23202" w:rsidP="0095749B"/>
        </w:tc>
      </w:tr>
      <w:tr w:rsidR="00ED4F43" w14:paraId="09ECBDCD" w14:textId="77777777" w:rsidTr="00ED4F43">
        <w:tc>
          <w:tcPr>
            <w:tcW w:w="9493" w:type="dxa"/>
            <w:gridSpan w:val="3"/>
            <w:shd w:val="clear" w:color="auto" w:fill="D0CECE" w:themeFill="background2" w:themeFillShade="E6"/>
          </w:tcPr>
          <w:p w14:paraId="13FDC7F5" w14:textId="77777777" w:rsidR="00ED4F43" w:rsidRDefault="00ED4F43" w:rsidP="00ED4F43">
            <w:pPr>
              <w:jc w:val="center"/>
            </w:pPr>
            <w:r>
              <w:t>Les clés de l’aventure – Vivre l’écocitoyenneté</w:t>
            </w:r>
          </w:p>
        </w:tc>
      </w:tr>
      <w:tr w:rsidR="00064A9F" w14:paraId="4C365713" w14:textId="77777777" w:rsidTr="00C73619">
        <w:tc>
          <w:tcPr>
            <w:tcW w:w="5240" w:type="dxa"/>
            <w:vAlign w:val="bottom"/>
          </w:tcPr>
          <w:p w14:paraId="5A3A1300" w14:textId="3C9C44E5" w:rsidR="00064A9F" w:rsidRDefault="00E103C2" w:rsidP="00064A9F">
            <w:pPr>
              <w:spacing w:line="238" w:lineRule="exact"/>
              <w:ind w:left="50"/>
            </w:pPr>
            <w:r>
              <w:t>Des activités permettant aux enfants de mieux connaitre la nature et la biodiversité sont proposées.</w:t>
            </w:r>
          </w:p>
        </w:tc>
        <w:tc>
          <w:tcPr>
            <w:tcW w:w="992" w:type="dxa"/>
          </w:tcPr>
          <w:p w14:paraId="00F7C351" w14:textId="77777777" w:rsidR="00064A9F" w:rsidRDefault="00064A9F" w:rsidP="00064A9F"/>
        </w:tc>
        <w:tc>
          <w:tcPr>
            <w:tcW w:w="3261" w:type="dxa"/>
          </w:tcPr>
          <w:p w14:paraId="3C0CA583" w14:textId="77777777" w:rsidR="00064A9F" w:rsidRDefault="00064A9F" w:rsidP="00064A9F"/>
        </w:tc>
      </w:tr>
      <w:tr w:rsidR="00064A9F" w14:paraId="2402CE9E" w14:textId="77777777" w:rsidTr="00C73619">
        <w:tc>
          <w:tcPr>
            <w:tcW w:w="9493" w:type="dxa"/>
            <w:gridSpan w:val="3"/>
            <w:shd w:val="clear" w:color="auto" w:fill="D0CECE" w:themeFill="background2" w:themeFillShade="E6"/>
            <w:vAlign w:val="bottom"/>
          </w:tcPr>
          <w:p w14:paraId="5BB759F4" w14:textId="77777777" w:rsidR="00064A9F" w:rsidRDefault="00064A9F" w:rsidP="00064A9F">
            <w:pPr>
              <w:spacing w:line="243" w:lineRule="exact"/>
              <w:jc w:val="center"/>
            </w:pPr>
            <w:r>
              <w:t>Les clés de l’aventure – Vivre la solidarité</w:t>
            </w:r>
          </w:p>
        </w:tc>
      </w:tr>
      <w:tr w:rsidR="00064A9F" w14:paraId="11670FA8" w14:textId="77777777" w:rsidTr="00C73619">
        <w:tc>
          <w:tcPr>
            <w:tcW w:w="5240" w:type="dxa"/>
            <w:vAlign w:val="bottom"/>
          </w:tcPr>
          <w:p w14:paraId="1ABD493C" w14:textId="3B268563" w:rsidR="00064A9F" w:rsidRDefault="00E103C2" w:rsidP="00064A9F">
            <w:pPr>
              <w:spacing w:line="0" w:lineRule="atLeast"/>
            </w:pPr>
            <w:r>
              <w:t>Tous les enfants participent aux services</w:t>
            </w:r>
          </w:p>
        </w:tc>
        <w:tc>
          <w:tcPr>
            <w:tcW w:w="992" w:type="dxa"/>
          </w:tcPr>
          <w:p w14:paraId="6AAF415C" w14:textId="77777777" w:rsidR="00064A9F" w:rsidRDefault="00064A9F" w:rsidP="00064A9F"/>
        </w:tc>
        <w:tc>
          <w:tcPr>
            <w:tcW w:w="3261" w:type="dxa"/>
          </w:tcPr>
          <w:p w14:paraId="606B59F6" w14:textId="77777777" w:rsidR="00064A9F" w:rsidRDefault="00064A9F" w:rsidP="00064A9F"/>
        </w:tc>
      </w:tr>
      <w:tr w:rsidR="00064A9F" w14:paraId="15654BF2" w14:textId="77777777" w:rsidTr="00C73619">
        <w:tc>
          <w:tcPr>
            <w:tcW w:w="5240" w:type="dxa"/>
            <w:vAlign w:val="bottom"/>
          </w:tcPr>
          <w:p w14:paraId="39D058FA" w14:textId="38FE695D" w:rsidR="00064A9F" w:rsidRDefault="00E103C2" w:rsidP="00E103C2">
            <w:pPr>
              <w:spacing w:line="0" w:lineRule="atLeast"/>
            </w:pPr>
            <w:r>
              <w:t xml:space="preserve">Des grilles </w:t>
            </w:r>
            <w:r w:rsidR="00AA4426">
              <w:t xml:space="preserve">de services ont été </w:t>
            </w:r>
            <w:proofErr w:type="spellStart"/>
            <w:r w:rsidR="00AA4426">
              <w:t>c</w:t>
            </w:r>
            <w:r>
              <w:t>o</w:t>
            </w:r>
            <w:proofErr w:type="spellEnd"/>
            <w:r>
              <w:t>-créées afin garantir la participation de tous</w:t>
            </w:r>
            <w:r w:rsidR="00AA4426">
              <w:t xml:space="preserve"> et toutes</w:t>
            </w:r>
          </w:p>
        </w:tc>
        <w:tc>
          <w:tcPr>
            <w:tcW w:w="992" w:type="dxa"/>
          </w:tcPr>
          <w:p w14:paraId="08F24A76" w14:textId="77777777" w:rsidR="00064A9F" w:rsidRDefault="00064A9F" w:rsidP="00064A9F"/>
        </w:tc>
        <w:tc>
          <w:tcPr>
            <w:tcW w:w="3261" w:type="dxa"/>
          </w:tcPr>
          <w:p w14:paraId="521F49F6" w14:textId="77777777" w:rsidR="00064A9F" w:rsidRDefault="00064A9F" w:rsidP="00064A9F"/>
        </w:tc>
      </w:tr>
    </w:tbl>
    <w:p w14:paraId="6A1F33C4" w14:textId="77777777" w:rsidR="0095749B" w:rsidRDefault="0095749B"/>
    <w:sectPr w:rsidR="0095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9B"/>
    <w:rsid w:val="00064A9F"/>
    <w:rsid w:val="00227BC7"/>
    <w:rsid w:val="00270F55"/>
    <w:rsid w:val="0038355C"/>
    <w:rsid w:val="00435268"/>
    <w:rsid w:val="0095749B"/>
    <w:rsid w:val="00AA4426"/>
    <w:rsid w:val="00AC4AFB"/>
    <w:rsid w:val="00B23202"/>
    <w:rsid w:val="00E103C2"/>
    <w:rsid w:val="00ED4F43"/>
    <w:rsid w:val="00F3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3183"/>
  <w15:chartTrackingRefBased/>
  <w15:docId w15:val="{B8BAB2D4-1E3F-4492-8F58-F70F45B3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9B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7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 xmlns="d535c756-fe1c-4e84-8c63-d1975121ed28" xsi:nil="true"/>
    <Etatdocument xmlns="d535c756-fe1c-4e84-8c63-d1975121ed28" xsi:nil="true"/>
    <lcf76f155ced4ddcb4097134ff3c332f xmlns="d535c756-fe1c-4e84-8c63-d1975121ed28">
      <Terms xmlns="http://schemas.microsoft.com/office/infopath/2007/PartnerControls"/>
    </lcf76f155ced4ddcb4097134ff3c332f>
    <TaxCatchAll xmlns="dbc26f2b-4b41-44ee-b3be-2d291d973491" xsi:nil="true"/>
    <CampagneEt_x00e9__x002d_Th_x00e8_mes xmlns="d535c756-fe1c-4e84-8c63-d1975121ed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E77DC4CB90546A610C864EB4E3187" ma:contentTypeVersion="19" ma:contentTypeDescription="Crée un document." ma:contentTypeScope="" ma:versionID="561f1066dedbc4816bf300273337469d">
  <xsd:schema xmlns:xsd="http://www.w3.org/2001/XMLSchema" xmlns:xs="http://www.w3.org/2001/XMLSchema" xmlns:p="http://schemas.microsoft.com/office/2006/metadata/properties" xmlns:ns2="d535c756-fe1c-4e84-8c63-d1975121ed28" xmlns:ns3="dbc26f2b-4b41-44ee-b3be-2d291d973491" targetNamespace="http://schemas.microsoft.com/office/2006/metadata/properties" ma:root="true" ma:fieldsID="bf09342073337e248db2de56fb852013" ns2:_="" ns3:_="">
    <xsd:import namespace="d535c756-fe1c-4e84-8c63-d1975121ed28"/>
    <xsd:import namespace="dbc26f2b-4b41-44ee-b3be-2d291d9734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ossier" minOccurs="0"/>
                <xsd:element ref="ns2:CampagneEt_x00e9__x002d_Th_x00e8_mes" minOccurs="0"/>
                <xsd:element ref="ns2:Etatdocum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5c756-fe1c-4e84-8c63-d1975121e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description="choisir le type de dossier de référence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Dossier" ma:index="20" nillable="true" ma:displayName="Dossier principal" ma:description="dossier principal lié à l'organsiation de l'activité associative des Méthodes Educatives" ma:format="Dropdown" ma:internalName="Dossier">
      <xsd:simpleType>
        <xsd:union memberTypes="dms:Text">
          <xsd:simpleType>
            <xsd:restriction base="dms:Choice">
              <xsd:enumeration value="Campagne été"/>
              <xsd:enumeration value="Campagne année"/>
              <xsd:enumeration value="Autre"/>
            </xsd:restriction>
          </xsd:simpleType>
        </xsd:union>
      </xsd:simpleType>
    </xsd:element>
    <xsd:element name="CampagneEt_x00e9__x002d_Th_x00e8_mes" ma:index="21" nillable="true" ma:displayName="Campagne Eté - Thèmes" ma:description="thèmes des dossiers de la campagne d'été" ma:format="Dropdown" ma:internalName="CampagneEt_x00e9__x002d_Th_x00e8_mes">
      <xsd:simpleType>
        <xsd:restriction base="dms:Choice">
          <xsd:enumeration value="0-Actualité été"/>
          <xsd:enumeration value="1-Obligation réglementaire"/>
          <xsd:enumeration value="2-Recommandations EEDF"/>
          <xsd:enumeration value="3-Pédagogie de branches"/>
          <xsd:enumeration value="4-S'installer et vivre ensemble"/>
          <xsd:enumeration value="5-Vivre ensemble"/>
          <xsd:enumeration value="6-Post Camp - Opportunités EEDF"/>
        </xsd:restriction>
      </xsd:simpleType>
    </xsd:element>
    <xsd:element name="Etatdocument" ma:index="22" nillable="true" ma:displayName="Etat document" ma:description="Situation / mise a jour document" ma:format="Dropdown" ma:internalName="Etatdocument">
      <xsd:simpleType>
        <xsd:union memberTypes="dms:Text">
          <xsd:simpleType>
            <xsd:restriction base="dms:Choice">
              <xsd:enumeration value="A vérifier"/>
              <xsd:enumeration value="OK-Doc Essentiel"/>
              <xsd:enumeration value="OK-Doc complémentaire"/>
              <xsd:enumeration value="MAJ - Doc essentiel"/>
              <xsd:enumeration value="MAJ - doc complémentaire"/>
              <xsd:enumeration value="Archivage"/>
            </xsd:restriction>
          </xsd:simpleType>
        </xsd:un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aedfcfd1-765f-434b-a29f-cc2b337e4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26f2b-4b41-44ee-b3be-2d291d9734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350914a-b01c-4bd5-8d33-5508ee18195f}" ma:internalName="TaxCatchAll" ma:showField="CatchAllData" ma:web="dbc26f2b-4b41-44ee-b3be-2d291d9734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C61F5-5A8D-404B-8775-EDE28A36AE41}">
  <ds:schemaRefs>
    <ds:schemaRef ds:uri="http://schemas.microsoft.com/office/2006/metadata/properties"/>
    <ds:schemaRef ds:uri="http://schemas.microsoft.com/office/infopath/2007/PartnerControls"/>
    <ds:schemaRef ds:uri="d535c756-fe1c-4e84-8c63-d1975121ed28"/>
    <ds:schemaRef ds:uri="dbc26f2b-4b41-44ee-b3be-2d291d973491"/>
  </ds:schemaRefs>
</ds:datastoreItem>
</file>

<file path=customXml/itemProps2.xml><?xml version="1.0" encoding="utf-8"?>
<ds:datastoreItem xmlns:ds="http://schemas.openxmlformats.org/officeDocument/2006/customXml" ds:itemID="{F64A4FA7-80DA-44AD-9621-4BF47E1D5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D88BB-F004-4CC6-8185-57286B46C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5c756-fe1c-4e84-8c63-d1975121ed28"/>
    <ds:schemaRef ds:uri="dbc26f2b-4b41-44ee-b3be-2d291d973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Pierrick Levraux</dc:creator>
  <cp:keywords/>
  <dc:description/>
  <cp:lastModifiedBy>Windows User</cp:lastModifiedBy>
  <cp:revision>3</cp:revision>
  <dcterms:created xsi:type="dcterms:W3CDTF">2022-06-23T15:04:00Z</dcterms:created>
  <dcterms:modified xsi:type="dcterms:W3CDTF">2022-06-28T15:41:00Z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0x010100F7DE77DC4CB90546A610C864EB4E3187</vt:lpwstr>
  </property>
  <property fmtid="{D5CDD505-2E9C-101B-9397-08002B2CF9AE}" pid="3" name="MediaServiceImageTags">
    <vt:lpwstr/>
  </property>
</Properties>
</file>